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EDB" w:rsidRPr="00D20699" w:rsidRDefault="00374EDB" w:rsidP="00D20699">
      <w:pPr>
        <w:pStyle w:val="Heading1"/>
      </w:pPr>
      <w:bookmarkStart w:id="0" w:name="_GoBack"/>
      <w:r w:rsidRPr="00D20699">
        <w:t xml:space="preserve">SIGN PANELS AND APPURTENANCES </w:t>
      </w:r>
      <w:r w:rsidRPr="00D20699">
        <w:rPr>
          <w:i/>
        </w:rPr>
        <w:t>(Kane Co. Supplement)</w:t>
      </w:r>
    </w:p>
    <w:bookmarkEnd w:id="0"/>
    <w:p w:rsidR="00D20699" w:rsidRDefault="00D20699" w:rsidP="00D20699">
      <w:r>
        <w:t>Updated: 09/15/2023</w:t>
      </w:r>
    </w:p>
    <w:p w:rsidR="00374EDB" w:rsidRDefault="00374EDB" w:rsidP="00374EDB"/>
    <w:p w:rsidR="00374EDB" w:rsidRDefault="00374EDB" w:rsidP="00374EDB">
      <w:r>
        <w:t xml:space="preserve">Revise the second paragraph of Article 720.04 the Standard Specifications to read:  </w:t>
      </w:r>
    </w:p>
    <w:p w:rsidR="00374EDB" w:rsidRDefault="00374EDB" w:rsidP="00374EDB"/>
    <w:p w:rsidR="00C215DB" w:rsidRDefault="00374EDB" w:rsidP="00CB35B4">
      <w:r>
        <w:t xml:space="preserve">All sheet aluminum sign panels and supporting panels shall be mounted to the sign posts or supporting channels with </w:t>
      </w:r>
      <w:r w:rsidRPr="00302592">
        <w:rPr>
          <w:b/>
          <w:sz w:val="24"/>
          <w:u w:val="single"/>
        </w:rPr>
        <w:t>3/8</w:t>
      </w:r>
      <w:r>
        <w:t xml:space="preserve"> in. </w:t>
      </w:r>
      <w:r w:rsidR="00F37C14" w:rsidRPr="00F37C14">
        <w:rPr>
          <w:b/>
          <w:u w:val="single"/>
        </w:rPr>
        <w:t>316</w:t>
      </w:r>
      <w:r w:rsidR="00F37C14">
        <w:t xml:space="preserve"> </w:t>
      </w:r>
      <w:r w:rsidR="00514E05">
        <w:t xml:space="preserve">stainless </w:t>
      </w:r>
      <w:r>
        <w:t xml:space="preserve">steel hex head bolts with </w:t>
      </w:r>
      <w:r w:rsidR="00F37C14" w:rsidRPr="00F37C14">
        <w:rPr>
          <w:b/>
          <w:u w:val="single"/>
        </w:rPr>
        <w:t>nylon</w:t>
      </w:r>
      <w:r w:rsidR="00FF0E8A">
        <w:rPr>
          <w:b/>
          <w:u w:val="single"/>
        </w:rPr>
        <w:t xml:space="preserve"> insert</w:t>
      </w:r>
      <w:r w:rsidR="00F37C14" w:rsidRPr="00FF0E8A">
        <w:rPr>
          <w:b/>
          <w:u w:val="single"/>
        </w:rPr>
        <w:t xml:space="preserve"> </w:t>
      </w:r>
      <w:r w:rsidR="00FF0E8A" w:rsidRPr="00FF0E8A">
        <w:rPr>
          <w:b/>
          <w:u w:val="single"/>
        </w:rPr>
        <w:t>stainless steel</w:t>
      </w:r>
      <w:r w:rsidR="00FF0E8A">
        <w:t xml:space="preserve"> </w:t>
      </w:r>
      <w:r>
        <w:t xml:space="preserve">lock nuts.  For design panels </w:t>
      </w:r>
      <w:r w:rsidRPr="00302592">
        <w:rPr>
          <w:b/>
          <w:sz w:val="24"/>
          <w:u w:val="single"/>
        </w:rPr>
        <w:t>6.25</w:t>
      </w:r>
      <w:r>
        <w:t xml:space="preserve"> </w:t>
      </w:r>
      <w:proofErr w:type="spellStart"/>
      <w:r>
        <w:t>sq</w:t>
      </w:r>
      <w:proofErr w:type="spellEnd"/>
      <w:r>
        <w:t xml:space="preserve"> ft (</w:t>
      </w:r>
      <w:r w:rsidRPr="00302592">
        <w:rPr>
          <w:b/>
          <w:sz w:val="24"/>
          <w:u w:val="single"/>
        </w:rPr>
        <w:t>0.58</w:t>
      </w:r>
      <w:r>
        <w:t xml:space="preserve"> </w:t>
      </w:r>
      <w:proofErr w:type="spellStart"/>
      <w:r>
        <w:t>sq</w:t>
      </w:r>
      <w:proofErr w:type="spellEnd"/>
      <w:r>
        <w:t xml:space="preserve"> m) or greater in area, a flat </w:t>
      </w:r>
      <w:r w:rsidR="008D73D5" w:rsidRPr="008D73D5">
        <w:rPr>
          <w:b/>
          <w:u w:val="single"/>
        </w:rPr>
        <w:t>stainless</w:t>
      </w:r>
      <w:r w:rsidR="008D73D5">
        <w:t xml:space="preserve"> </w:t>
      </w:r>
      <w:r>
        <w:t xml:space="preserve">steel fender washer shall be placed next to the bolt head and the nut.  A 1/8 in. (3 mm) thick nylon washer shall be placed between the metal washer and the sign face.  For sign panels less than </w:t>
      </w:r>
      <w:r w:rsidRPr="00302592">
        <w:rPr>
          <w:b/>
          <w:sz w:val="24"/>
          <w:u w:val="single"/>
        </w:rPr>
        <w:t>6.25</w:t>
      </w:r>
      <w:r>
        <w:t xml:space="preserve"> </w:t>
      </w:r>
      <w:proofErr w:type="spellStart"/>
      <w:r>
        <w:t>sq</w:t>
      </w:r>
      <w:proofErr w:type="spellEnd"/>
      <w:r>
        <w:t xml:space="preserve"> ft (</w:t>
      </w:r>
      <w:r w:rsidRPr="00302592">
        <w:rPr>
          <w:b/>
          <w:sz w:val="24"/>
          <w:u w:val="single"/>
        </w:rPr>
        <w:t>0.58</w:t>
      </w:r>
      <w:r>
        <w:t xml:space="preserve"> </w:t>
      </w:r>
      <w:proofErr w:type="spellStart"/>
      <w:r>
        <w:t>sq</w:t>
      </w:r>
      <w:proofErr w:type="spellEnd"/>
      <w:r>
        <w:t xml:space="preserve"> m) in area, a </w:t>
      </w:r>
      <w:r w:rsidRPr="008D73D5">
        <w:rPr>
          <w:b/>
          <w:u w:val="single"/>
        </w:rPr>
        <w:t>st</w:t>
      </w:r>
      <w:r w:rsidR="008D73D5" w:rsidRPr="008D73D5">
        <w:rPr>
          <w:b/>
          <w:u w:val="single"/>
        </w:rPr>
        <w:t>ainless</w:t>
      </w:r>
      <w:r>
        <w:t xml:space="preserve"> steel flat washer shall be placed next to the bolt head and nut.  A nylon washer shall be placed between the metal washer and the sign face. </w:t>
      </w:r>
      <w:r w:rsidRPr="006105F1">
        <w:rPr>
          <w:b/>
          <w:u w:val="single"/>
        </w:rPr>
        <w:t xml:space="preserve">For sign panels </w:t>
      </w:r>
      <w:r>
        <w:rPr>
          <w:b/>
          <w:sz w:val="24"/>
          <w:u w:val="single"/>
        </w:rPr>
        <w:t>9</w:t>
      </w:r>
      <w:r w:rsidRPr="006105F1">
        <w:rPr>
          <w:b/>
          <w:u w:val="single"/>
        </w:rPr>
        <w:t xml:space="preserve"> </w:t>
      </w:r>
      <w:proofErr w:type="spellStart"/>
      <w:r w:rsidRPr="006105F1">
        <w:rPr>
          <w:b/>
          <w:u w:val="single"/>
        </w:rPr>
        <w:t>sq</w:t>
      </w:r>
      <w:proofErr w:type="spellEnd"/>
      <w:r w:rsidRPr="006105F1">
        <w:rPr>
          <w:b/>
          <w:u w:val="single"/>
        </w:rPr>
        <w:t xml:space="preserve"> ft (</w:t>
      </w:r>
      <w:r w:rsidRPr="006105F1">
        <w:rPr>
          <w:b/>
          <w:sz w:val="24"/>
          <w:u w:val="single"/>
        </w:rPr>
        <w:t>0.</w:t>
      </w:r>
      <w:r>
        <w:rPr>
          <w:b/>
          <w:sz w:val="24"/>
          <w:u w:val="single"/>
        </w:rPr>
        <w:t>84</w:t>
      </w:r>
      <w:r w:rsidRPr="006105F1">
        <w:rPr>
          <w:b/>
          <w:u w:val="single"/>
        </w:rPr>
        <w:t xml:space="preserve"> </w:t>
      </w:r>
      <w:proofErr w:type="spellStart"/>
      <w:r w:rsidRPr="006105F1">
        <w:rPr>
          <w:b/>
          <w:u w:val="single"/>
        </w:rPr>
        <w:t>sq</w:t>
      </w:r>
      <w:proofErr w:type="spellEnd"/>
      <w:r w:rsidRPr="006105F1">
        <w:rPr>
          <w:b/>
          <w:u w:val="single"/>
        </w:rPr>
        <w:t xml:space="preserve"> m)</w:t>
      </w:r>
      <w:r>
        <w:rPr>
          <w:b/>
          <w:u w:val="single"/>
        </w:rPr>
        <w:t xml:space="preserve"> or greater in area</w:t>
      </w:r>
      <w:r w:rsidRPr="006105F1">
        <w:rPr>
          <w:b/>
          <w:u w:val="single"/>
        </w:rPr>
        <w:t>,</w:t>
      </w:r>
      <w:r>
        <w:rPr>
          <w:b/>
          <w:u w:val="single"/>
        </w:rPr>
        <w:t xml:space="preserve"> 3 bolts per sign post with the appropriate lock nut and fender washer shall be utilized. Fender </w:t>
      </w:r>
      <w:r w:rsidR="008D73D5">
        <w:rPr>
          <w:b/>
          <w:u w:val="single"/>
        </w:rPr>
        <w:t>washers shall</w:t>
      </w:r>
      <w:r>
        <w:rPr>
          <w:b/>
          <w:u w:val="single"/>
        </w:rPr>
        <w:t xml:space="preserve"> have a minimum outer diameter of 1-1/2 in. (1.5 inch).</w:t>
      </w:r>
    </w:p>
    <w:sectPr w:rsidR="00C215DB" w:rsidSect="009F63AA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DEB" w:rsidRDefault="00FD3DEB" w:rsidP="008B683A">
      <w:r>
        <w:separator/>
      </w:r>
    </w:p>
  </w:endnote>
  <w:endnote w:type="continuationSeparator" w:id="0">
    <w:p w:rsidR="00FD3DEB" w:rsidRDefault="00FD3DEB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DEB" w:rsidRDefault="00FD3DEB" w:rsidP="008B683A">
      <w:r>
        <w:separator/>
      </w:r>
    </w:p>
  </w:footnote>
  <w:footnote w:type="continuationSeparator" w:id="0">
    <w:p w:rsidR="00FD3DEB" w:rsidRDefault="00FD3DEB" w:rsidP="008B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4010"/>
    <w:multiLevelType w:val="hybridMultilevel"/>
    <w:tmpl w:val="D214E9BC"/>
    <w:lvl w:ilvl="0" w:tplc="8C5C10E2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3666780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F9EC576C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26F4B7D6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2116C7BA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1049772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83886734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B00C5E8A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59BC066E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75E17CD8"/>
    <w:multiLevelType w:val="hybridMultilevel"/>
    <w:tmpl w:val="283E4840"/>
    <w:lvl w:ilvl="0" w:tplc="15C4401C">
      <w:start w:val="1"/>
      <w:numFmt w:val="lowerLetter"/>
      <w:lvlText w:val="%1)"/>
      <w:lvlJc w:val="left"/>
      <w:pPr>
        <w:ind w:left="8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62"/>
    <w:rsid w:val="00075EBB"/>
    <w:rsid w:val="000973AC"/>
    <w:rsid w:val="000A1313"/>
    <w:rsid w:val="00117B4C"/>
    <w:rsid w:val="00153628"/>
    <w:rsid w:val="0017247C"/>
    <w:rsid w:val="0023191C"/>
    <w:rsid w:val="00234870"/>
    <w:rsid w:val="00240763"/>
    <w:rsid w:val="002E1708"/>
    <w:rsid w:val="003008EE"/>
    <w:rsid w:val="00302592"/>
    <w:rsid w:val="003055BF"/>
    <w:rsid w:val="00313BB7"/>
    <w:rsid w:val="00374EDB"/>
    <w:rsid w:val="003D5DED"/>
    <w:rsid w:val="003F4EFA"/>
    <w:rsid w:val="00414259"/>
    <w:rsid w:val="00425326"/>
    <w:rsid w:val="004310CC"/>
    <w:rsid w:val="00443B36"/>
    <w:rsid w:val="0048764A"/>
    <w:rsid w:val="004C2AF2"/>
    <w:rsid w:val="004D0D92"/>
    <w:rsid w:val="00514E05"/>
    <w:rsid w:val="005700C1"/>
    <w:rsid w:val="005D03CD"/>
    <w:rsid w:val="005E1E3E"/>
    <w:rsid w:val="006105F1"/>
    <w:rsid w:val="0062403D"/>
    <w:rsid w:val="00697BEF"/>
    <w:rsid w:val="006A34F5"/>
    <w:rsid w:val="007107AA"/>
    <w:rsid w:val="00725662"/>
    <w:rsid w:val="007B13CC"/>
    <w:rsid w:val="008012D0"/>
    <w:rsid w:val="008118BD"/>
    <w:rsid w:val="008A226A"/>
    <w:rsid w:val="008B19A7"/>
    <w:rsid w:val="008B683A"/>
    <w:rsid w:val="008C1C14"/>
    <w:rsid w:val="008D73D5"/>
    <w:rsid w:val="009F63AA"/>
    <w:rsid w:val="00A15708"/>
    <w:rsid w:val="00B02B87"/>
    <w:rsid w:val="00B73B6B"/>
    <w:rsid w:val="00C215DB"/>
    <w:rsid w:val="00C2327B"/>
    <w:rsid w:val="00C41D31"/>
    <w:rsid w:val="00C73FED"/>
    <w:rsid w:val="00C87456"/>
    <w:rsid w:val="00CB35B4"/>
    <w:rsid w:val="00D20699"/>
    <w:rsid w:val="00D33E0D"/>
    <w:rsid w:val="00D341A6"/>
    <w:rsid w:val="00D76C85"/>
    <w:rsid w:val="00E21BD9"/>
    <w:rsid w:val="00E8535A"/>
    <w:rsid w:val="00EA0D21"/>
    <w:rsid w:val="00F318FA"/>
    <w:rsid w:val="00F3733F"/>
    <w:rsid w:val="00F37C14"/>
    <w:rsid w:val="00F511B5"/>
    <w:rsid w:val="00FB6801"/>
    <w:rsid w:val="00FD3DEB"/>
    <w:rsid w:val="00FD7B31"/>
    <w:rsid w:val="00FE0750"/>
    <w:rsid w:val="00FF0E8A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E897BC"/>
  <w15:docId w15:val="{CB9CF3FE-6290-4976-9132-EDE5C93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20699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E8535A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8535A"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E8535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699"/>
    <w:rPr>
      <w:rFonts w:ascii="Arial" w:eastAsia="Times New Roman" w:hAnsi="Arial" w:cs="Times New Roman"/>
      <w:b/>
      <w:caps/>
      <w:kern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535A"/>
    <w:rPr>
      <w:rFonts w:ascii="Arial" w:eastAsia="Times New Roman" w:hAnsi="Arial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E8535A"/>
    <w:rPr>
      <w:rFonts w:ascii="Arial" w:eastAsia="Times New Roman" w:hAnsi="Arial" w:cs="Times New Roman"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8535A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E85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535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E85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535A"/>
    <w:rPr>
      <w:rFonts w:ascii="Arial" w:eastAsia="Times New Roman" w:hAnsi="Arial" w:cs="Times New Roman"/>
      <w:szCs w:val="20"/>
    </w:rPr>
  </w:style>
  <w:style w:type="paragraph" w:styleId="TOC1">
    <w:name w:val="toc 1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5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76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B35B4"/>
    <w:pPr>
      <w:widowControl w:val="0"/>
      <w:autoSpaceDE w:val="0"/>
      <w:autoSpaceDN w:val="0"/>
      <w:jc w:val="left"/>
    </w:pPr>
    <w:rPr>
      <w:rFonts w:eastAsia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35B4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CB35B4"/>
    <w:pPr>
      <w:widowControl w:val="0"/>
      <w:autoSpaceDE w:val="0"/>
      <w:autoSpaceDN w:val="0"/>
      <w:ind w:left="820" w:hanging="360"/>
      <w:jc w:val="left"/>
    </w:pPr>
    <w:rPr>
      <w:rFonts w:eastAsia="Arial" w:cs="Arial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B4529721-AB21-4FCA-A2B1-15D4EF0AE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49387-875A-4016-8DF7-DA018E924173}"/>
</file>

<file path=customXml/itemProps3.xml><?xml version="1.0" encoding="utf-8"?>
<ds:datastoreItem xmlns:ds="http://schemas.openxmlformats.org/officeDocument/2006/customXml" ds:itemID="{3EDE6806-E64A-4895-8B19-523FCC8B35DA}"/>
</file>

<file path=customXml/itemProps4.xml><?xml version="1.0" encoding="utf-8"?>
<ds:datastoreItem xmlns:ds="http://schemas.openxmlformats.org/officeDocument/2006/customXml" ds:itemID="{40B53128-9999-4D88-8CE9-6E3647185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BACKPLATE</vt:lpstr>
    </vt:vector>
  </TitlesOfParts>
  <Company>State of Illinois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05/22/02  R 07/01/15</dc:subject>
  <dc:creator>Curryj</dc:creator>
  <cp:keywords>Traffic</cp:keywords>
  <dc:description/>
  <cp:lastModifiedBy>Jaltuch, Colleen</cp:lastModifiedBy>
  <cp:revision>2</cp:revision>
  <dcterms:created xsi:type="dcterms:W3CDTF">2023-12-15T18:05:00Z</dcterms:created>
  <dcterms:modified xsi:type="dcterms:W3CDTF">2023-12-15T18:05:00Z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